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9616B" w14:textId="01BAC4F8" w:rsidR="00187963" w:rsidRPr="00037D5D" w:rsidRDefault="00037D5D" w:rsidP="006E1AAD">
      <w:pPr>
        <w:jc w:val="center"/>
        <w:rPr>
          <w:b/>
          <w:bCs/>
          <w:u w:val="single"/>
        </w:rPr>
      </w:pPr>
      <w:r w:rsidRPr="00037D5D">
        <w:rPr>
          <w:b/>
          <w:bCs/>
          <w:u w:val="single"/>
        </w:rPr>
        <w:t>Weekly Schedule for Monday</w:t>
      </w:r>
      <w:r w:rsidR="000152A0">
        <w:rPr>
          <w:b/>
          <w:bCs/>
          <w:u w:val="single"/>
        </w:rPr>
        <w:t xml:space="preserve"> June 1</w:t>
      </w:r>
      <w:r w:rsidR="000152A0" w:rsidRPr="000152A0">
        <w:rPr>
          <w:b/>
          <w:bCs/>
          <w:u w:val="single"/>
          <w:vertAlign w:val="superscript"/>
        </w:rPr>
        <w:t>st</w:t>
      </w:r>
      <w:r w:rsidRPr="00037D5D">
        <w:rPr>
          <w:b/>
          <w:bCs/>
          <w:u w:val="single"/>
        </w:rPr>
        <w:t xml:space="preserve"> – Friday</w:t>
      </w:r>
      <w:r w:rsidR="000152A0">
        <w:rPr>
          <w:b/>
          <w:bCs/>
          <w:u w:val="single"/>
        </w:rPr>
        <w:t xml:space="preserve"> June 5</w:t>
      </w:r>
      <w:r w:rsidR="000152A0" w:rsidRPr="000152A0">
        <w:rPr>
          <w:b/>
          <w:bCs/>
          <w:u w:val="single"/>
          <w:vertAlign w:val="superscript"/>
        </w:rPr>
        <w:t>th</w:t>
      </w:r>
      <w:r w:rsidR="00C228FA">
        <w:rPr>
          <w:b/>
          <w:bCs/>
          <w:u w:val="single"/>
        </w:rPr>
        <w:t xml:space="preserve"> </w:t>
      </w:r>
      <w:r w:rsidR="00C228FA" w:rsidRPr="00037D5D">
        <w:rPr>
          <w:b/>
          <w:bCs/>
          <w:u w:val="single"/>
        </w:rPr>
        <w:t>2020</w:t>
      </w:r>
    </w:p>
    <w:p w14:paraId="081B2183" w14:textId="13E15B23" w:rsidR="00037D5D" w:rsidRDefault="00037D5D" w:rsidP="006E1AAD">
      <w:pPr>
        <w:jc w:val="center"/>
        <w:rPr>
          <w:b/>
          <w:bCs/>
        </w:rPr>
      </w:pPr>
    </w:p>
    <w:p w14:paraId="4771F833" w14:textId="740F13D9" w:rsidR="00037D5D" w:rsidRDefault="00037D5D">
      <w:r>
        <w:rPr>
          <w:b/>
          <w:bCs/>
        </w:rPr>
        <w:t xml:space="preserve">Writing – </w:t>
      </w:r>
      <w:r w:rsidRPr="00037D5D">
        <w:t>In your Writing Journal</w:t>
      </w:r>
      <w:r>
        <w:t>, read the writing prompt and write a creative narrative (</w:t>
      </w:r>
      <w:r w:rsidRPr="00037D5D">
        <w:t>I</w:t>
      </w:r>
      <w:r>
        <w:t xml:space="preserve">) </w:t>
      </w:r>
      <w:r w:rsidRPr="00037D5D">
        <w:t>story</w:t>
      </w:r>
      <w:r>
        <w:t xml:space="preserve"> about it. Remember to show don’t tell!</w:t>
      </w:r>
    </w:p>
    <w:p w14:paraId="7C3BFC7E" w14:textId="245275C5" w:rsidR="00037D5D" w:rsidRDefault="00037D5D"/>
    <w:p w14:paraId="0A7CD41F" w14:textId="7918647D" w:rsidR="000152A0" w:rsidRDefault="00037D5D" w:rsidP="000152A0">
      <w:r w:rsidRPr="006A3BA3">
        <w:rPr>
          <w:u w:val="single"/>
        </w:rPr>
        <w:t xml:space="preserve">Week </w:t>
      </w:r>
      <w:r w:rsidR="000152A0">
        <w:rPr>
          <w:u w:val="single"/>
        </w:rPr>
        <w:t>7</w:t>
      </w:r>
      <w:r w:rsidRPr="006A3BA3">
        <w:rPr>
          <w:u w:val="single"/>
        </w:rPr>
        <w:t xml:space="preserve"> Prompt</w:t>
      </w:r>
      <w:r w:rsidR="003B1970">
        <w:t xml:space="preserve"> –</w:t>
      </w:r>
      <w:r w:rsidR="000152A0">
        <w:t xml:space="preserve"> Special Possession</w:t>
      </w:r>
    </w:p>
    <w:p w14:paraId="37D41708" w14:textId="77777777" w:rsidR="000152A0" w:rsidRDefault="000152A0" w:rsidP="000152A0"/>
    <w:p w14:paraId="3BEEEC4B" w14:textId="1037C5AA" w:rsidR="000152A0" w:rsidRDefault="000152A0" w:rsidP="000152A0">
      <w:r>
        <w:tab/>
        <w:t>All of us have special possessions – those items which we value even though no one else may think they are important. They are the items we don’t want anyone to throw away.</w:t>
      </w:r>
    </w:p>
    <w:p w14:paraId="46A6B564" w14:textId="0B989EFF" w:rsidR="000152A0" w:rsidRDefault="000152A0" w:rsidP="000152A0">
      <w:r>
        <w:tab/>
        <w:t>Make a web diagram of your special possessions. Select one item and write about it. Why is it special to you? Where do you keep it? How do you make use of it? Is it valuable to anyone else? What else can you say about it?</w:t>
      </w:r>
    </w:p>
    <w:p w14:paraId="256A3A52" w14:textId="77777777" w:rsidR="007D55D0" w:rsidRDefault="007D55D0"/>
    <w:p w14:paraId="2717DF91" w14:textId="21398959" w:rsidR="003B1428" w:rsidRPr="003B1428" w:rsidRDefault="003B1428" w:rsidP="00954E72">
      <w:r w:rsidRPr="00954E72">
        <w:rPr>
          <w:b/>
          <w:bCs/>
        </w:rPr>
        <w:t xml:space="preserve">Reading/Reading Comprehension </w:t>
      </w:r>
      <w:r>
        <w:t>– See your Reading Comprehension Booklet</w:t>
      </w:r>
    </w:p>
    <w:p w14:paraId="354A69B5" w14:textId="1762C2B4" w:rsidR="006A3BA3" w:rsidRDefault="00355F8F">
      <w:r>
        <w:t>Refer to April 27</w:t>
      </w:r>
      <w:r w:rsidRPr="00355F8F">
        <w:rPr>
          <w:vertAlign w:val="superscript"/>
        </w:rPr>
        <w:t>th</w:t>
      </w:r>
      <w:r>
        <w:t xml:space="preserve"> weekly schedule to see the skills we have practiced.</w:t>
      </w:r>
    </w:p>
    <w:p w14:paraId="42D4418A" w14:textId="265F4AF9" w:rsidR="00355F8F" w:rsidRDefault="00355F8F" w:rsidP="00355F8F">
      <w:pPr>
        <w:pStyle w:val="ListParagraph"/>
        <w:numPr>
          <w:ilvl w:val="0"/>
          <w:numId w:val="4"/>
        </w:numPr>
      </w:pPr>
      <w:r>
        <w:t xml:space="preserve">This week </w:t>
      </w:r>
      <w:r w:rsidR="00C538F2">
        <w:t xml:space="preserve">continue </w:t>
      </w:r>
      <w:r>
        <w:t>practic</w:t>
      </w:r>
      <w:r w:rsidR="00C538F2">
        <w:t>ing</w:t>
      </w:r>
      <w:r>
        <w:t xml:space="preserve"> underlining part of the question to begin your answer.</w:t>
      </w:r>
    </w:p>
    <w:p w14:paraId="3B4B77EF" w14:textId="77777777" w:rsidR="00752EA7" w:rsidRDefault="006A3BA3" w:rsidP="00752EA7">
      <w:r>
        <w:t xml:space="preserve">This week complete: </w:t>
      </w:r>
    </w:p>
    <w:p w14:paraId="437BF8CF" w14:textId="63502845" w:rsidR="00752EA7" w:rsidRDefault="003B1970" w:rsidP="00752EA7">
      <w:pPr>
        <w:ind w:firstLine="720"/>
      </w:pPr>
      <w:r>
        <w:t>1</w:t>
      </w:r>
      <w:r w:rsidR="000152A0">
        <w:t>3</w:t>
      </w:r>
      <w:r>
        <w:t>.</w:t>
      </w:r>
      <w:r w:rsidR="00741A99">
        <w:t xml:space="preserve">  </w:t>
      </w:r>
      <w:r w:rsidR="000152A0">
        <w:t>Doughnut Day</w:t>
      </w:r>
    </w:p>
    <w:p w14:paraId="1B5F3D0E" w14:textId="0F746728" w:rsidR="00117D9A" w:rsidRDefault="00741A99" w:rsidP="006A3BA3">
      <w:r>
        <w:tab/>
      </w:r>
      <w:r w:rsidR="00A86183">
        <w:t>1</w:t>
      </w:r>
      <w:r w:rsidR="000152A0">
        <w:t>4</w:t>
      </w:r>
      <w:r>
        <w:t xml:space="preserve">.  </w:t>
      </w:r>
      <w:r w:rsidR="000152A0">
        <w:t>Stars and Stripes</w:t>
      </w:r>
    </w:p>
    <w:p w14:paraId="5A2ECC2B" w14:textId="77777777" w:rsidR="00741A99" w:rsidRDefault="00741A99" w:rsidP="006A3BA3"/>
    <w:p w14:paraId="7412F60A" w14:textId="1332DFE6" w:rsidR="00117D9A" w:rsidRDefault="00117D9A" w:rsidP="006A3BA3">
      <w:r w:rsidRPr="00B5508F">
        <w:rPr>
          <w:u w:val="single"/>
        </w:rPr>
        <w:t>Reading Zone</w:t>
      </w:r>
      <w:r>
        <w:t xml:space="preserve">:  Students need to be reading daily. </w:t>
      </w:r>
    </w:p>
    <w:p w14:paraId="15D48E6E" w14:textId="1668C42A" w:rsidR="00117D9A" w:rsidRDefault="00117D9A" w:rsidP="006A3BA3"/>
    <w:p w14:paraId="4C3A4D8F" w14:textId="5C3F5897" w:rsidR="00117D9A" w:rsidRDefault="00117D9A" w:rsidP="006A3BA3">
      <w:r>
        <w:t>They can also access</w:t>
      </w:r>
      <w:r w:rsidR="007D55D0">
        <w:t>:</w:t>
      </w:r>
      <w:r w:rsidR="007D55D0">
        <w:tab/>
      </w:r>
      <w:r>
        <w:t xml:space="preserve">Tumblebooks </w:t>
      </w:r>
      <w:r w:rsidR="003F2D25">
        <w:t>–</w:t>
      </w:r>
      <w:r>
        <w:t xml:space="preserve"> </w:t>
      </w:r>
      <w:r w:rsidR="003F2D25">
        <w:t>Yukon, books(password)</w:t>
      </w:r>
    </w:p>
    <w:p w14:paraId="4E8990E8" w14:textId="540244AC" w:rsidR="007D55D0" w:rsidRDefault="007D55D0" w:rsidP="006A3BA3">
      <w:r>
        <w:tab/>
      </w:r>
      <w:r>
        <w:tab/>
      </w:r>
      <w:r>
        <w:tab/>
        <w:t>TumbleBookCloud – Yukon2, login (password)</w:t>
      </w:r>
    </w:p>
    <w:p w14:paraId="66797469" w14:textId="77777777" w:rsidR="004D5514" w:rsidRDefault="004D5514" w:rsidP="00752EA7">
      <w:pPr>
        <w:rPr>
          <w:b/>
          <w:bCs/>
          <w:u w:val="single"/>
        </w:rPr>
      </w:pPr>
    </w:p>
    <w:p w14:paraId="3FC9E6CC" w14:textId="6947118E" w:rsidR="00752EA7" w:rsidRPr="00752EA7" w:rsidRDefault="00752EA7" w:rsidP="00752EA7">
      <w:pPr>
        <w:rPr>
          <w:b/>
          <w:bCs/>
          <w:u w:val="single"/>
        </w:rPr>
      </w:pPr>
      <w:r w:rsidRPr="00752EA7">
        <w:rPr>
          <w:b/>
          <w:bCs/>
          <w:u w:val="single"/>
        </w:rPr>
        <w:t xml:space="preserve">Spelling Practice and Word Work </w:t>
      </w:r>
    </w:p>
    <w:p w14:paraId="3FA7FAC6" w14:textId="77777777" w:rsidR="00752EA7" w:rsidRPr="00752EA7" w:rsidRDefault="00752EA7" w:rsidP="00752EA7">
      <w:r w:rsidRPr="00752EA7">
        <w:t xml:space="preserve">I have included a Spelling Practice and Word Work booklet for student to work in. Students can work at their own pace. Also, at the back there are 300 words that student should be able to spell. </w:t>
      </w:r>
    </w:p>
    <w:p w14:paraId="2A4C4F87" w14:textId="77777777" w:rsidR="00752EA7" w:rsidRPr="00752EA7" w:rsidRDefault="00752EA7" w:rsidP="00752EA7">
      <w:r w:rsidRPr="00752EA7">
        <w:t xml:space="preserve">Students can also continue to work in their Cursive Writing booklets at their own pace. </w:t>
      </w:r>
    </w:p>
    <w:p w14:paraId="4C93C077" w14:textId="77777777" w:rsidR="00752EA7" w:rsidRPr="00752EA7" w:rsidRDefault="00752EA7" w:rsidP="00752EA7"/>
    <w:p w14:paraId="5B4B6793" w14:textId="77777777" w:rsidR="00752EA7" w:rsidRPr="00752EA7" w:rsidRDefault="00752EA7" w:rsidP="00752EA7">
      <w:r w:rsidRPr="00752EA7">
        <w:rPr>
          <w:b/>
          <w:bCs/>
        </w:rPr>
        <w:t>A Free Spelling</w:t>
      </w:r>
      <w:r w:rsidRPr="00752EA7">
        <w:t xml:space="preserve"> App. Online is </w:t>
      </w:r>
      <w:r w:rsidRPr="00752EA7">
        <w:rPr>
          <w:u w:val="single"/>
        </w:rPr>
        <w:t>ABC Spelling Magic 3</w:t>
      </w:r>
    </w:p>
    <w:p w14:paraId="4EE7D83A" w14:textId="77777777" w:rsidR="00094B36" w:rsidRDefault="00094B36" w:rsidP="006A3BA3">
      <w:pPr>
        <w:rPr>
          <w:b/>
          <w:bCs/>
          <w:i/>
          <w:iCs/>
        </w:rPr>
      </w:pPr>
    </w:p>
    <w:p w14:paraId="5BF15912" w14:textId="239CBC13" w:rsidR="00971024" w:rsidRPr="00094B36" w:rsidRDefault="00094B36" w:rsidP="006A3BA3">
      <w:pPr>
        <w:rPr>
          <w:b/>
          <w:bCs/>
          <w:i/>
          <w:iCs/>
        </w:rPr>
      </w:pPr>
      <w:r>
        <w:rPr>
          <w:b/>
          <w:bCs/>
          <w:i/>
          <w:iCs/>
        </w:rPr>
        <w:t xml:space="preserve">Thank you to everyone for sharing their Vocabulary Hats at the Class Meetings. Remember to send me a picture to post to our class Weebly Website. </w:t>
      </w:r>
      <w:r w:rsidRPr="00094B36">
        <w:rPr>
          <w:b/>
          <w:bCs/>
          <w:i/>
          <w:iCs/>
        </w:rPr>
        <w:sym w:font="Wingdings" w:char="F04A"/>
      </w:r>
    </w:p>
    <w:p w14:paraId="62787D2B" w14:textId="77777777" w:rsidR="00954E72" w:rsidRDefault="00954E72" w:rsidP="006A3BA3">
      <w:pPr>
        <w:rPr>
          <w:b/>
          <w:bCs/>
        </w:rPr>
      </w:pPr>
    </w:p>
    <w:p w14:paraId="5D64F887" w14:textId="3491A5D2" w:rsidR="001A7471" w:rsidRDefault="006E1AAD" w:rsidP="006A3BA3">
      <w:pPr>
        <w:rPr>
          <w:b/>
          <w:bCs/>
        </w:rPr>
      </w:pPr>
      <w:r w:rsidRPr="006E1AAD">
        <w:rPr>
          <w:b/>
          <w:bCs/>
        </w:rPr>
        <w:t>Math</w:t>
      </w:r>
      <w:r>
        <w:rPr>
          <w:b/>
          <w:bCs/>
        </w:rPr>
        <w:t xml:space="preserve"> – </w:t>
      </w:r>
      <w:r w:rsidR="00CD6488">
        <w:rPr>
          <w:b/>
          <w:bCs/>
        </w:rPr>
        <w:t xml:space="preserve">Fractions </w:t>
      </w:r>
    </w:p>
    <w:p w14:paraId="3AACF051" w14:textId="13CC1984" w:rsidR="001F2ABC" w:rsidRDefault="00741A99" w:rsidP="00CD6488">
      <w:r>
        <w:t xml:space="preserve">In this unit, you will recognize that </w:t>
      </w:r>
      <w:r w:rsidR="00CD6488">
        <w:t>fractions name equal parts of a whole.</w:t>
      </w:r>
    </w:p>
    <w:tbl>
      <w:tblPr>
        <w:tblStyle w:val="TableGrid"/>
        <w:tblW w:w="0" w:type="auto"/>
        <w:tblLook w:val="04A0" w:firstRow="1" w:lastRow="0" w:firstColumn="1" w:lastColumn="0" w:noHBand="0" w:noVBand="1"/>
      </w:tblPr>
      <w:tblGrid>
        <w:gridCol w:w="490"/>
        <w:gridCol w:w="490"/>
        <w:gridCol w:w="490"/>
        <w:gridCol w:w="490"/>
      </w:tblGrid>
      <w:tr w:rsidR="00CD6488" w14:paraId="3C9C9F39" w14:textId="77777777" w:rsidTr="00CD6488">
        <w:trPr>
          <w:trHeight w:val="661"/>
        </w:trPr>
        <w:tc>
          <w:tcPr>
            <w:tcW w:w="490" w:type="dxa"/>
            <w:shd w:val="clear" w:color="auto" w:fill="FF0000"/>
          </w:tcPr>
          <w:p w14:paraId="0C56467D" w14:textId="65278010" w:rsidR="00CD6488" w:rsidRDefault="00CD6488" w:rsidP="00CD6488"/>
        </w:tc>
        <w:tc>
          <w:tcPr>
            <w:tcW w:w="490" w:type="dxa"/>
            <w:shd w:val="clear" w:color="auto" w:fill="FF0000"/>
          </w:tcPr>
          <w:p w14:paraId="64DAECD8" w14:textId="77777777" w:rsidR="00CD6488" w:rsidRDefault="00CD6488" w:rsidP="00CD6488"/>
        </w:tc>
        <w:tc>
          <w:tcPr>
            <w:tcW w:w="490" w:type="dxa"/>
            <w:shd w:val="clear" w:color="auto" w:fill="FF0000"/>
          </w:tcPr>
          <w:p w14:paraId="3DBD0697" w14:textId="77777777" w:rsidR="00CD6488" w:rsidRDefault="00CD6488" w:rsidP="00CD6488"/>
        </w:tc>
        <w:tc>
          <w:tcPr>
            <w:tcW w:w="490" w:type="dxa"/>
          </w:tcPr>
          <w:p w14:paraId="17B2ACD1" w14:textId="77777777" w:rsidR="00CD6488" w:rsidRDefault="00CD6488" w:rsidP="00CD6488"/>
        </w:tc>
      </w:tr>
    </w:tbl>
    <w:p w14:paraId="17FBA4BD" w14:textId="08269F36" w:rsidR="00CD6488" w:rsidRDefault="00CD6488" w:rsidP="00CD6488">
      <w:r>
        <w:t xml:space="preserve"> </w:t>
      </w:r>
    </w:p>
    <w:p w14:paraId="1486B93D" w14:textId="19DDF59F" w:rsidR="00CD6488" w:rsidRPr="00CD6488" w:rsidRDefault="00CD6488" w:rsidP="00CD6488">
      <w:r>
        <w:rPr>
          <w:u w:val="single"/>
        </w:rPr>
        <w:t>3</w:t>
      </w:r>
      <w:r>
        <w:t xml:space="preserve"> </w:t>
      </w:r>
      <w:r>
        <w:sym w:font="Symbol" w:char="F0DE"/>
      </w:r>
      <w:r>
        <w:tab/>
        <w:t xml:space="preserve">The </w:t>
      </w:r>
      <w:r w:rsidRPr="000A1D0E">
        <w:rPr>
          <w:b/>
          <w:bCs/>
        </w:rPr>
        <w:t>numerator</w:t>
      </w:r>
      <w:r>
        <w:t xml:space="preserve"> (3) tells you how many parts are counted.</w:t>
      </w:r>
      <w:r>
        <w:tab/>
      </w:r>
    </w:p>
    <w:p w14:paraId="1747D8FF" w14:textId="5E45DE67" w:rsidR="00CD6488" w:rsidRPr="00CD6488" w:rsidRDefault="00CD6488" w:rsidP="00CD6488">
      <w:r>
        <w:t xml:space="preserve">4 </w:t>
      </w:r>
      <w:r>
        <w:sym w:font="Symbol" w:char="F0DE"/>
      </w:r>
      <w:r>
        <w:tab/>
        <w:t xml:space="preserve">The </w:t>
      </w:r>
      <w:r w:rsidRPr="000A1D0E">
        <w:rPr>
          <w:b/>
          <w:bCs/>
        </w:rPr>
        <w:t xml:space="preserve">denominator </w:t>
      </w:r>
      <w:r>
        <w:t>(4) tells you how many parts are in the whole.</w:t>
      </w:r>
    </w:p>
    <w:p w14:paraId="02108C0C" w14:textId="77777777" w:rsidR="00752EA7" w:rsidRDefault="00752EA7" w:rsidP="006A3BA3"/>
    <w:p w14:paraId="4E2A751D" w14:textId="4DDBC056" w:rsidR="000A1D0E" w:rsidRDefault="00752EA7" w:rsidP="006A3BA3">
      <w:pPr>
        <w:rPr>
          <w:b/>
          <w:bCs/>
        </w:rPr>
      </w:pPr>
      <w:r w:rsidRPr="00752EA7">
        <w:rPr>
          <w:b/>
          <w:bCs/>
        </w:rPr>
        <w:t>G</w:t>
      </w:r>
      <w:r>
        <w:rPr>
          <w:b/>
          <w:bCs/>
        </w:rPr>
        <w:t>UIDED PRACTICE (Recorded Teaching of the concepts)</w:t>
      </w:r>
    </w:p>
    <w:p w14:paraId="10D77644" w14:textId="53724052" w:rsidR="000A1D0E" w:rsidRDefault="000A1D0E" w:rsidP="006A3BA3">
      <w:pPr>
        <w:rPr>
          <w:b/>
          <w:bCs/>
        </w:rPr>
      </w:pPr>
      <w:r>
        <w:rPr>
          <w:b/>
          <w:bCs/>
        </w:rPr>
        <w:t>Math Antics: Fractions are parts</w:t>
      </w:r>
    </w:p>
    <w:p w14:paraId="7DC7545E" w14:textId="7BF978E6" w:rsidR="000A1D0E" w:rsidRDefault="000A1D0E" w:rsidP="006A3BA3">
      <w:pPr>
        <w:rPr>
          <w:b/>
          <w:bCs/>
        </w:rPr>
      </w:pPr>
      <w:hyperlink r:id="rId6" w:history="1">
        <w:r w:rsidRPr="00E533D8">
          <w:rPr>
            <w:rStyle w:val="Hyperlink"/>
            <w:b/>
            <w:bCs/>
          </w:rPr>
          <w:t>https://www.youtube.com/watch?v=CA9XLJpQp3c</w:t>
        </w:r>
      </w:hyperlink>
    </w:p>
    <w:p w14:paraId="7F99AFC6" w14:textId="77777777" w:rsidR="000A1D0E" w:rsidRDefault="000A1D0E" w:rsidP="006A3BA3">
      <w:pPr>
        <w:rPr>
          <w:b/>
          <w:bCs/>
        </w:rPr>
      </w:pPr>
    </w:p>
    <w:p w14:paraId="6545D48E" w14:textId="281A8406" w:rsidR="00752EA7" w:rsidRPr="00752EA7" w:rsidRDefault="00752EA7" w:rsidP="00752EA7">
      <w:pPr>
        <w:rPr>
          <w:b/>
          <w:bCs/>
        </w:rPr>
      </w:pPr>
      <w:r w:rsidRPr="00752EA7">
        <w:rPr>
          <w:b/>
          <w:bCs/>
        </w:rPr>
        <w:t>I</w:t>
      </w:r>
      <w:r>
        <w:rPr>
          <w:b/>
          <w:bCs/>
        </w:rPr>
        <w:t>NDEPENDENT PRACTICE</w:t>
      </w:r>
    </w:p>
    <w:p w14:paraId="42F83C5A" w14:textId="54F2D191" w:rsidR="00752EA7" w:rsidRPr="00752EA7" w:rsidRDefault="00752EA7" w:rsidP="00752EA7">
      <w:r w:rsidRPr="00752EA7">
        <w:t>In the</w:t>
      </w:r>
      <w:r w:rsidR="00BB785B">
        <w:t xml:space="preserve"> </w:t>
      </w:r>
      <w:r w:rsidR="000A1D0E">
        <w:t xml:space="preserve">Fraction </w:t>
      </w:r>
      <w:r w:rsidRPr="00752EA7">
        <w:t xml:space="preserve">unit booklet, students should be able to complete 1 or 2 pages each day. </w:t>
      </w:r>
    </w:p>
    <w:p w14:paraId="69CC7F8B" w14:textId="77777777" w:rsidR="00752EA7" w:rsidRDefault="00752EA7" w:rsidP="006A3BA3"/>
    <w:p w14:paraId="2C835039" w14:textId="3519DB08" w:rsidR="006A3BA3" w:rsidRPr="007A6B64" w:rsidRDefault="003F2D25">
      <w:pPr>
        <w:rPr>
          <w:b/>
          <w:bCs/>
        </w:rPr>
      </w:pPr>
      <w:r w:rsidRPr="007A6B64">
        <w:rPr>
          <w:b/>
          <w:bCs/>
        </w:rPr>
        <w:t>D</w:t>
      </w:r>
      <w:r w:rsidR="00752EA7">
        <w:rPr>
          <w:b/>
          <w:bCs/>
        </w:rPr>
        <w:t>IGITAL PRACTICE</w:t>
      </w:r>
    </w:p>
    <w:p w14:paraId="1D92D9C6" w14:textId="27D3DD8E" w:rsidR="00E2565B" w:rsidRDefault="005F37A5" w:rsidP="006A3BA3">
      <w:r>
        <w:t>Please check out all the websites that you can use to practice digital math concepts on my Weebly website located on the school’s website.</w:t>
      </w:r>
    </w:p>
    <w:p w14:paraId="6C2D7AFB" w14:textId="77777777" w:rsidR="005F37A5" w:rsidRDefault="005F37A5" w:rsidP="006A3BA3">
      <w:pPr>
        <w:rPr>
          <w:b/>
          <w:bCs/>
          <w:u w:val="single"/>
        </w:rPr>
      </w:pPr>
    </w:p>
    <w:p w14:paraId="1E2C49F9" w14:textId="4145C261" w:rsidR="00EF16F3" w:rsidRDefault="00795FE9" w:rsidP="006A3BA3">
      <w:r w:rsidRPr="00795FE9">
        <w:rPr>
          <w:b/>
          <w:bCs/>
          <w:u w:val="single"/>
        </w:rPr>
        <w:t>On line math stor</w:t>
      </w:r>
      <w:r w:rsidR="005F37A5">
        <w:rPr>
          <w:b/>
          <w:bCs/>
          <w:u w:val="single"/>
        </w:rPr>
        <w:t>y</w:t>
      </w:r>
      <w:r w:rsidRPr="00795FE9">
        <w:rPr>
          <w:b/>
          <w:bCs/>
          <w:u w:val="single"/>
        </w:rPr>
        <w:t xml:space="preserve"> about </w:t>
      </w:r>
      <w:r w:rsidR="000A1D0E">
        <w:rPr>
          <w:b/>
          <w:bCs/>
          <w:u w:val="single"/>
        </w:rPr>
        <w:t>fractions</w:t>
      </w:r>
    </w:p>
    <w:p w14:paraId="3FF0AE2F" w14:textId="6AF85E13" w:rsidR="00A86183" w:rsidRDefault="000A1D0E">
      <w:r w:rsidRPr="000A1D0E">
        <w:rPr>
          <w:i/>
          <w:iCs/>
        </w:rPr>
        <w:t>Give Me Half!</w:t>
      </w:r>
      <w:r>
        <w:t xml:space="preserve"> By Stuart J. Murphy</w:t>
      </w:r>
    </w:p>
    <w:p w14:paraId="553DF4B0" w14:textId="0BD02970" w:rsidR="000A1D0E" w:rsidRDefault="000A1D0E">
      <w:hyperlink r:id="rId7" w:history="1">
        <w:r w:rsidRPr="00E533D8">
          <w:rPr>
            <w:rStyle w:val="Hyperlink"/>
          </w:rPr>
          <w:t>https://www.youtube.com/watch?v=hVaxiJB6Fls</w:t>
        </w:r>
      </w:hyperlink>
    </w:p>
    <w:p w14:paraId="04C24946" w14:textId="77777777" w:rsidR="000A1D0E" w:rsidRDefault="000A1D0E"/>
    <w:p w14:paraId="374B3DE9" w14:textId="0F54A461" w:rsidR="00A43679" w:rsidRPr="00A43679" w:rsidRDefault="00A43679" w:rsidP="00A43679">
      <w:r w:rsidRPr="00A43679">
        <w:rPr>
          <w:b/>
          <w:bCs/>
        </w:rPr>
        <w:t xml:space="preserve">Games </w:t>
      </w:r>
      <w:r w:rsidRPr="00A43679">
        <w:t>– See games from April 27</w:t>
      </w:r>
      <w:r w:rsidRPr="00A43679">
        <w:rPr>
          <w:vertAlign w:val="superscript"/>
        </w:rPr>
        <w:t>th</w:t>
      </w:r>
      <w:r w:rsidRPr="00A43679">
        <w:t xml:space="preserve"> list</w:t>
      </w:r>
    </w:p>
    <w:p w14:paraId="3D2E4118" w14:textId="3283FFC0" w:rsidR="009E0B72" w:rsidRDefault="009E0B72"/>
    <w:p w14:paraId="00281A9E" w14:textId="268A76B7" w:rsidR="00543B4C" w:rsidRDefault="009E0B72" w:rsidP="00543B4C">
      <w:pPr>
        <w:rPr>
          <w:b/>
          <w:bCs/>
        </w:rPr>
      </w:pPr>
      <w:r w:rsidRPr="00094B36">
        <w:rPr>
          <w:b/>
          <w:bCs/>
          <w:u w:val="double"/>
        </w:rPr>
        <w:t>SHOW ME</w:t>
      </w:r>
      <w:r>
        <w:rPr>
          <w:b/>
          <w:bCs/>
        </w:rPr>
        <w:t>:  This is assessment for Mrs. Toovey</w:t>
      </w:r>
      <w:r w:rsidR="0015429C">
        <w:rPr>
          <w:b/>
          <w:bCs/>
        </w:rPr>
        <w:t xml:space="preserve"> (To be completed by Friday</w:t>
      </w:r>
      <w:r w:rsidR="00F71B92">
        <w:rPr>
          <w:b/>
          <w:bCs/>
        </w:rPr>
        <w:t>)</w:t>
      </w:r>
    </w:p>
    <w:p w14:paraId="7EC3C800" w14:textId="77777777" w:rsidR="00543B4C" w:rsidRDefault="00543B4C" w:rsidP="00543B4C">
      <w:pPr>
        <w:rPr>
          <w:b/>
          <w:bCs/>
        </w:rPr>
      </w:pPr>
    </w:p>
    <w:p w14:paraId="6A043A68" w14:textId="042BC959" w:rsidR="00817F66" w:rsidRDefault="0049645B" w:rsidP="00E2565B">
      <w:r>
        <w:t>Draw</w:t>
      </w:r>
      <w:r w:rsidR="00E2565B">
        <w:t xml:space="preserve"> </w:t>
      </w:r>
      <w:r>
        <w:t xml:space="preserve">pictures </w:t>
      </w:r>
      <w:r w:rsidR="00E2565B">
        <w:t xml:space="preserve">showing </w:t>
      </w:r>
      <w:r>
        <w:t>4 fractions: ½, ¾, 2/5, and 1/3.</w:t>
      </w:r>
    </w:p>
    <w:p w14:paraId="21A29DEB" w14:textId="77777777" w:rsidR="0049645B" w:rsidRDefault="0049645B" w:rsidP="00E2565B"/>
    <w:p w14:paraId="40F8DB9F" w14:textId="412E5470" w:rsidR="0015429C" w:rsidRPr="0015429C" w:rsidRDefault="0015429C" w:rsidP="0015429C">
      <w:r w:rsidRPr="0015429C">
        <w:t xml:space="preserve">Take a </w:t>
      </w:r>
      <w:r w:rsidR="0049645B">
        <w:t xml:space="preserve">picture </w:t>
      </w:r>
      <w:r w:rsidRPr="0015429C">
        <w:t xml:space="preserve">of your child’s work with your cell phone and text it to Mrs. Toovey at 867-333-0853 or email it to </w:t>
      </w:r>
      <w:hyperlink r:id="rId8" w:history="1">
        <w:r w:rsidRPr="0015429C">
          <w:rPr>
            <w:rStyle w:val="Hyperlink"/>
          </w:rPr>
          <w:t>patricia.toovey@yesnet.yk.ca</w:t>
        </w:r>
      </w:hyperlink>
    </w:p>
    <w:p w14:paraId="260E40CC" w14:textId="77777777" w:rsidR="0015429C" w:rsidRPr="0015429C" w:rsidRDefault="0015429C" w:rsidP="0015429C">
      <w:r w:rsidRPr="0015429C">
        <w:t>Please be sure to include your child’s name, Thank you.</w:t>
      </w:r>
    </w:p>
    <w:p w14:paraId="2240E572" w14:textId="2EAF082A" w:rsidR="00E2565B" w:rsidRDefault="00E2565B"/>
    <w:sectPr w:rsidR="00E2565B" w:rsidSect="00C232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56D7"/>
    <w:multiLevelType w:val="hybridMultilevel"/>
    <w:tmpl w:val="39FAB7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BB080A"/>
    <w:multiLevelType w:val="hybridMultilevel"/>
    <w:tmpl w:val="6812EB20"/>
    <w:lvl w:ilvl="0" w:tplc="42C01FDA">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0A579D4"/>
    <w:multiLevelType w:val="hybridMultilevel"/>
    <w:tmpl w:val="622CC212"/>
    <w:lvl w:ilvl="0" w:tplc="0F407B3E">
      <w:start w:val="1"/>
      <w:numFmt w:val="bullet"/>
      <w:lvlText w:val=""/>
      <w:lvlJc w:val="left"/>
      <w:pPr>
        <w:ind w:left="1069"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2569A6"/>
    <w:multiLevelType w:val="hybridMultilevel"/>
    <w:tmpl w:val="8408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45063"/>
    <w:multiLevelType w:val="hybridMultilevel"/>
    <w:tmpl w:val="F7644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759D8"/>
    <w:multiLevelType w:val="hybridMultilevel"/>
    <w:tmpl w:val="20D29B22"/>
    <w:lvl w:ilvl="0" w:tplc="5B4CFB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8673F"/>
    <w:multiLevelType w:val="hybridMultilevel"/>
    <w:tmpl w:val="08D65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B684A"/>
    <w:multiLevelType w:val="hybridMultilevel"/>
    <w:tmpl w:val="CEBC8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2A29AE"/>
    <w:multiLevelType w:val="hybridMultilevel"/>
    <w:tmpl w:val="18828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A10B1"/>
    <w:multiLevelType w:val="hybridMultilevel"/>
    <w:tmpl w:val="7A50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9256A"/>
    <w:multiLevelType w:val="hybridMultilevel"/>
    <w:tmpl w:val="AFB8B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773935"/>
    <w:multiLevelType w:val="hybridMultilevel"/>
    <w:tmpl w:val="3DA078E2"/>
    <w:lvl w:ilvl="0" w:tplc="507C15D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5"/>
  </w:num>
  <w:num w:numId="4">
    <w:abstractNumId w:val="2"/>
  </w:num>
  <w:num w:numId="5">
    <w:abstractNumId w:val="0"/>
  </w:num>
  <w:num w:numId="6">
    <w:abstractNumId w:val="8"/>
  </w:num>
  <w:num w:numId="7">
    <w:abstractNumId w:val="3"/>
  </w:num>
  <w:num w:numId="8">
    <w:abstractNumId w:val="6"/>
  </w:num>
  <w:num w:numId="9">
    <w:abstractNumId w:val="4"/>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5D"/>
    <w:rsid w:val="000152A0"/>
    <w:rsid w:val="00037D5D"/>
    <w:rsid w:val="00094B36"/>
    <w:rsid w:val="000A1D0E"/>
    <w:rsid w:val="00112AF4"/>
    <w:rsid w:val="00117D9A"/>
    <w:rsid w:val="0015429C"/>
    <w:rsid w:val="00187963"/>
    <w:rsid w:val="001A7471"/>
    <w:rsid w:val="001F2ABC"/>
    <w:rsid w:val="00236C04"/>
    <w:rsid w:val="00263CB3"/>
    <w:rsid w:val="003234A0"/>
    <w:rsid w:val="00355F8F"/>
    <w:rsid w:val="003B1428"/>
    <w:rsid w:val="003B1970"/>
    <w:rsid w:val="003F2D25"/>
    <w:rsid w:val="00415795"/>
    <w:rsid w:val="0049645B"/>
    <w:rsid w:val="004D5514"/>
    <w:rsid w:val="004F647F"/>
    <w:rsid w:val="00543B4C"/>
    <w:rsid w:val="005F37A5"/>
    <w:rsid w:val="006A3BA3"/>
    <w:rsid w:val="006E1AAD"/>
    <w:rsid w:val="0070043A"/>
    <w:rsid w:val="00741A99"/>
    <w:rsid w:val="0074652C"/>
    <w:rsid w:val="00752EA7"/>
    <w:rsid w:val="00795FE9"/>
    <w:rsid w:val="007A6B64"/>
    <w:rsid w:val="007B1EB6"/>
    <w:rsid w:val="007D55D0"/>
    <w:rsid w:val="00817F66"/>
    <w:rsid w:val="00954E72"/>
    <w:rsid w:val="00971024"/>
    <w:rsid w:val="009E0B72"/>
    <w:rsid w:val="00A43679"/>
    <w:rsid w:val="00A86183"/>
    <w:rsid w:val="00AE1D5F"/>
    <w:rsid w:val="00B5508F"/>
    <w:rsid w:val="00BB785B"/>
    <w:rsid w:val="00C228FA"/>
    <w:rsid w:val="00C2329E"/>
    <w:rsid w:val="00C2334C"/>
    <w:rsid w:val="00C538F2"/>
    <w:rsid w:val="00CD6488"/>
    <w:rsid w:val="00D13784"/>
    <w:rsid w:val="00D56047"/>
    <w:rsid w:val="00E2565B"/>
    <w:rsid w:val="00EF16F3"/>
    <w:rsid w:val="00F638D5"/>
    <w:rsid w:val="00F71B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09DD"/>
  <w15:chartTrackingRefBased/>
  <w15:docId w15:val="{813D18B2-308C-2049-B082-ED65B077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428"/>
    <w:pPr>
      <w:ind w:left="720"/>
      <w:contextualSpacing/>
    </w:pPr>
  </w:style>
  <w:style w:type="character" w:styleId="Hyperlink">
    <w:name w:val="Hyperlink"/>
    <w:basedOn w:val="DefaultParagraphFont"/>
    <w:uiPriority w:val="99"/>
    <w:unhideWhenUsed/>
    <w:rsid w:val="00AE1D5F"/>
    <w:rPr>
      <w:color w:val="0563C1" w:themeColor="hyperlink"/>
      <w:u w:val="single"/>
    </w:rPr>
  </w:style>
  <w:style w:type="character" w:styleId="UnresolvedMention">
    <w:name w:val="Unresolved Mention"/>
    <w:basedOn w:val="DefaultParagraphFont"/>
    <w:uiPriority w:val="99"/>
    <w:semiHidden/>
    <w:unhideWhenUsed/>
    <w:rsid w:val="00AE1D5F"/>
    <w:rPr>
      <w:color w:val="605E5C"/>
      <w:shd w:val="clear" w:color="auto" w:fill="E1DFDD"/>
    </w:rPr>
  </w:style>
  <w:style w:type="character" w:styleId="FollowedHyperlink">
    <w:name w:val="FollowedHyperlink"/>
    <w:basedOn w:val="DefaultParagraphFont"/>
    <w:uiPriority w:val="99"/>
    <w:semiHidden/>
    <w:unhideWhenUsed/>
    <w:rsid w:val="00AE1D5F"/>
    <w:rPr>
      <w:color w:val="954F72" w:themeColor="followedHyperlink"/>
      <w:u w:val="single"/>
    </w:rPr>
  </w:style>
  <w:style w:type="table" w:styleId="TableGrid">
    <w:name w:val="Table Grid"/>
    <w:basedOn w:val="TableNormal"/>
    <w:uiPriority w:val="39"/>
    <w:rsid w:val="00CD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0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toovey@yesnet.yk.ca" TargetMode="External"/><Relationship Id="rId3" Type="http://schemas.openxmlformats.org/officeDocument/2006/relationships/styles" Target="styles.xml"/><Relationship Id="rId7" Type="http://schemas.openxmlformats.org/officeDocument/2006/relationships/hyperlink" Target="https://www.youtube.com/watch?v=hVaxiJB6F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CA9XLJpQp3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ADC6B-0A35-9B43-9245-5FD03E6D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2020-05-31T18:19:00Z</dcterms:created>
  <dcterms:modified xsi:type="dcterms:W3CDTF">2020-05-31T18:47:00Z</dcterms:modified>
</cp:coreProperties>
</file>